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企网网银专业版登录首页，点击下载中心</w:t>
      </w:r>
    </w:p>
    <w:p>
      <w:r>
        <w:drawing>
          <wp:inline distT="0" distB="0" distL="114300" distR="114300">
            <wp:extent cx="5262245" cy="2780665"/>
            <wp:effectExtent l="0" t="0" r="1079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80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选择“</w:t>
      </w:r>
      <w:r>
        <w:rPr>
          <w:rFonts w:hint="eastAsia" w:ascii="Courier New" w:hAnsi="Courier New"/>
          <w:color w:val="000000"/>
          <w:sz w:val="20"/>
          <w:highlight w:val="white"/>
          <w:u w:val="none"/>
        </w:rPr>
        <w:t>USB KEY驱动程序下载</w:t>
      </w:r>
      <w:r>
        <w:rPr>
          <w:rFonts w:hint="eastAsia"/>
          <w:lang w:val="en-US" w:eastAsia="zh-CN"/>
        </w:rPr>
        <w:t>”，点击，在新开窗口，进入官网 “</w:t>
      </w:r>
      <w:r>
        <w:rPr>
          <w:rFonts w:hint="eastAsia" w:ascii="Courier New" w:hAnsi="Courier New"/>
          <w:color w:val="000000"/>
          <w:sz w:val="20"/>
          <w:highlight w:val="white"/>
          <w:u w:val="none"/>
        </w:rPr>
        <w:t>USB KEY驱动程序下载</w:t>
      </w:r>
      <w:r>
        <w:rPr>
          <w:rFonts w:hint="eastAsia"/>
          <w:lang w:val="en-US" w:eastAsia="zh-CN"/>
        </w:rPr>
        <w:t>”页面</w:t>
      </w:r>
      <w:bookmarkStart w:id="0" w:name="_GoBack"/>
      <w:bookmarkEnd w:id="0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2828925"/>
            <wp:effectExtent l="0" t="0" r="889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lang w:val="en-US" w:eastAsia="zh-CN"/>
        </w:rPr>
      </w:pPr>
    </w:p>
    <w:p>
      <w:r>
        <w:drawing>
          <wp:inline distT="0" distB="0" distL="114300" distR="114300">
            <wp:extent cx="5267960" cy="3171825"/>
            <wp:effectExtent l="0" t="0" r="5080" b="133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点击下载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3349625"/>
            <wp:effectExtent l="0" t="0" r="317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4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下载完成后， 点击“是”，打开文件所在目录</w:t>
      </w:r>
    </w:p>
    <w:p>
      <w:r>
        <w:drawing>
          <wp:inline distT="0" distB="0" distL="114300" distR="114300">
            <wp:extent cx="5267960" cy="3298190"/>
            <wp:effectExtent l="0" t="0" r="508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98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点击打开压缩包</w:t>
      </w:r>
    </w:p>
    <w:p>
      <w:r>
        <w:drawing>
          <wp:inline distT="0" distB="0" distL="114300" distR="114300">
            <wp:extent cx="5273675" cy="3630930"/>
            <wp:effectExtent l="0" t="0" r="14605" b="1143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30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点击安装程序</w:t>
      </w:r>
    </w:p>
    <w:p>
      <w:r>
        <w:drawing>
          <wp:inline distT="0" distB="0" distL="114300" distR="114300">
            <wp:extent cx="5266690" cy="2256155"/>
            <wp:effectExtent l="0" t="0" r="6350" b="146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56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9865" cy="2501900"/>
            <wp:effectExtent l="0" t="0" r="317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01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安装成功后，点击页面上“证书补发”按钮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ourier New">
    <w:panose1 w:val="02070309020205020404"/>
    <w:charset w:val="86"/>
    <w:family w:val="auto"/>
    <w:pitch w:val="default"/>
    <w:sig w:usb0="E0002E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14E7664A"/>
    <w:rsid w:val="23AA7962"/>
    <w:rsid w:val="2BAB1E99"/>
    <w:rsid w:val="36F533FA"/>
    <w:rsid w:val="55B06397"/>
    <w:rsid w:val="6E7B139F"/>
    <w:rsid w:val="7DC834B7"/>
    <w:rsid w:val="7F1F6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Office_10.8.0.6518_F1E327BC-269C-435d-A152-05C5408002CA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2025-06-05T12:28:00Z</dcterms:created>
  <dc:creator>Administrator</dc:creator>
  <cp:lastModifiedBy>Administrator</cp:lastModifiedBy>
  <dcterms:modified xsi:type="dcterms:W3CDTF">2025-06-05T12:58:10Z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2052-10.8.0.6518</vt:lpwstr>
  </property>
</Properties>
</file>